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Vážení rodiče,</w:t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základě vyhlášky Ministerstva zdravotnictví č. 391/2013 Sb. O zdravotní způsobilosti k tělesné výchově a sportu jsme povinni po Vás žádat potvrzení o zdravotní způsobilosti Vašeho dítěte, aby mohlo sportovat v našem atletickém oddíle.</w:t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Neberte to jako nutné zlo. Je třeba se k této problematice postavit čelem a chápat to spíše jako prevenci. Takováto preventivní prohlídka může odhalit zdravotní komplikace, které by mohly při plném zatížení během sportovního tréninku velmi vážně ohrozit zdraví vašeho dítěte.</w:t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 lékařskou prohlídku je nutné absolvovat 1x za 12 měsíců : </w:t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Atletická přípravka - vyjádření pediatra</w:t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Mladší žactvo - vyjádření pediatra + klidové EKG  </w:t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Starší žactvo - vyjádření pediatra + klidové EKG (u žáků zařazených do ACM a SCM vyjádření sportovního lékaře)</w:t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prošlé prohlídce Vás budeme informovat formou SMS nebo emailem. Blanket na prohlídku najdete na webových stránkách www.atletikakolin.cz.</w:t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Děkuji za spolupráci.</w:t>
      </w:r>
    </w:p>
    <w:p w:rsidR="00000000" w:rsidDel="00000000" w:rsidP="00000000" w:rsidRDefault="00000000" w:rsidRPr="00000000">
      <w:pPr>
        <w:pBdr>
          <w:bottom w:color="000000" w:space="1" w:sz="6" w:val="single"/>
        </w:pBd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Lenka Šedinová, vedoucí trenér SpS Kolín, tel.: +420 777 779 804,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lenkasedinka@gmail.com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6" w:val="single"/>
        </w:pBd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POTVRZENÍ O ZDRAVOTNÍ ZPŮSOBILOSTI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Jméno a příjmení posuzovaného dítěte……………………………….………………………………………………………………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datum narození 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adresa trvalého pobytu……...………………………………………………………………………………………………………………..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 zdravotně způsobilé  zúčastňovat se všestranných pohybových aktivit v rámci  atletického oddílu/sport. střediska atletiky, včetně soustředění, kempů, soutěží a závodů.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Potvrzení o tom, že dítě 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1/ se podrobilo pravidelnému očkování 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2/ je alergické 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3/dlouhodobě užívá léky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4/absolvovalo klidové EKG …………………………………………………………………………………………………………………..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Jiné sdělení lékaře: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……….…………………………                                                                                          …………………………………                                          Datum vydání posudku</w:t>
        <w:tab/>
        <w:tab/>
        <w:tab/>
        <w:tab/>
        <w:t xml:space="preserve">                                            Podpis a razítko lékaře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enkasedinka@gmail.com" TargetMode="External"/></Relationships>
</file>